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65 proc. młodzieży pokolenia Z w Polsce czuje się zagubiona w związku ze swoją przyszłością zawodową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Młodzi ludzie mają świadomość konieczności szybkiego przyswajania nowych umiejętności, jednak często czują się zagubieni i nie wiedzą, jaką drogę zawodową obrać. Jednocześnie 60 proc. młodzieży w wieku 12-24 lat czuje się osamotniona i nierozumiana przez otoczenie. Dane z KRS natomiast pokazują, że młodzi ludzie są bardzo ambitni i nie boją się wyzwań: ponad 3,2 tys. prezesów(-ek) firm zarejestrowanych w Polsce ma do 23 lat. To, czego nieraz im brakuje, to wsparcie i pomoc ekspertów. Fundacja Sukcesu Pisanego Szminką rozpoczyna 5. edycję programu Fun.Tech.Future., adresowanego do wkraczającej w dorosłość młodzieży ze środowisk nieuprzywilejowanych.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Połowa pokolenia Z ma poczucie niespełnionych ambicji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pokolenie Z (ludzie urodzeni w latach 1995-2010) to ponad</w:t>
      </w:r>
      <w:r>
        <w:rPr>
          <w:rFonts w:ascii="calibri" w:hAnsi="calibri" w:eastAsia="calibri" w:cs="calibri"/>
          <w:sz w:val="24"/>
          <w:szCs w:val="24"/>
          <w:b/>
        </w:rPr>
        <w:t xml:space="preserve"> 5,8 mln</w:t>
      </w:r>
      <w:r>
        <w:rPr>
          <w:rFonts w:ascii="calibri" w:hAnsi="calibri" w:eastAsia="calibri" w:cs="calibri"/>
          <w:sz w:val="24"/>
          <w:szCs w:val="24"/>
        </w:rPr>
        <w:t xml:space="preserve"> osób, co stanowi </w:t>
      </w:r>
      <w:r>
        <w:rPr>
          <w:rFonts w:ascii="calibri" w:hAnsi="calibri" w:eastAsia="calibri" w:cs="calibri"/>
          <w:sz w:val="24"/>
          <w:szCs w:val="24"/>
          <w:b/>
        </w:rPr>
        <w:t xml:space="preserve">15,4 proc. całej populacji Polski</w:t>
      </w:r>
      <w:r>
        <w:rPr>
          <w:rFonts w:ascii="calibri" w:hAnsi="calibri" w:eastAsia="calibri" w:cs="calibri"/>
          <w:sz w:val="24"/>
          <w:szCs w:val="24"/>
        </w:rPr>
        <w:t xml:space="preserve">. Zagubienie i nieumiejętność podjęcia decyzji, jaką drogę obrać, są głównym powodem niezadowolenia z życia aż 65 proc. z nich, a co druga osoba ma poczucie niespełnionych ambicji. Wielu młodych ludzi nie ma wsparcia w najbliższym otoczeniu, dlatego tak ważne są programy wspierające ich rozwój zawodowy, a także kompleksowa pomoc w stawianiu pierwszych kroków w dorosłość.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Młodzi mają wiele możliwości zawodowych, z których często nie zdają sobie sprawy. To, czego im brakuje, to wsparcia osób bardziej doświadczonych, pomocy kogoś, kto będzie w stanie ich pokierować i podzielić się wiedzą ekspercką, wskazując praktyczne, nowoczesne narzędzia do realizacji ich talentów i ambicji. Dlatego Fundacja Sukcesu Pisanego Szminką po raz kolejny startuje z programem Fun.Tech.Future. Pragniemy dać szansę młodym ludziom zwłaszcza tym w trudnej sytuacji życiowej czy pochodzącym z obszarów i środowisk nieuprzywilejowanych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Legosz, współzałożycielka Fundacji Sukcesu Pisanego Szminką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Młodzi ludzie są zagubieni na rynku pracy, ale równie często czują się także samotni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problemem pokolenia Z jest poczucie osamotnienia i niezrozumienia.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przez MindGenic AI wynika, że aż 60 proc. młodzieży w wieku od 12 do 24 lat czuje się osamotniona, a prawie 40 proc. rzadko ma poczucie więzi z innymi ludźmi. Ponad połowa młodych ludzi odczuwa samotność we własnych domach, a 43 proc. deklaruje, że poczucie samotności w szkole lub na uczelni doskwiera im często.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Rozumiemy, że wchodzenie na rynek pracy może być przytłaczający dla młodych ludzi, a zdobywanie pierwszych doświadczeń zawodowych nie należy do zadań najprostszych. Dlatego już po raz piąty wspieramy program Fun.Tech.Future. – zarówno w zakresie finansowym, jak i oferując realne działania: umożliwiamy młodzieży odbycie płatnych staży w wybranych perfumeriach Sephora oraz organizujemy dedykowane warsztaty makijażu, pozwalające przygotować się do spotkania o pracę. Mamy poczucie, że dzięki tego typu akcjom faktycznie pomagamy młodym osobom stawiać pierwsze kroki na rynku zawodowym, ale też realizujemy filozofię piękna Sephora, której jednym z elementów jest niesienie pomocy innym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Dzięcielewska, Dyrektor Marketingu i Asortymentu Sephora w Polsce i Czechach.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oferujący wsparcie młodym ludziom z grup nieuprzywilejowanych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Pomocą dla młodzieży ze środowisk nieuprzywilejowanych, opuszczających pieczę zastępczą, domy dziecka, placówki wychowawczo-opiekuńcze i z rodzin funkcjonujących w bardzo trudnej sytuacji ekonomicznej jest program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Fun.Tech.Future.</w:t>
        </w:r>
      </w:hyperlink>
      <w:r>
        <w:rPr>
          <w:rFonts w:ascii="calibri" w:hAnsi="calibri" w:eastAsia="calibri" w:cs="calibri"/>
          <w:sz w:val="24"/>
          <w:szCs w:val="24"/>
        </w:rPr>
        <w:t xml:space="preserve"> Kierowany jest również do urzędów miast, domów dla usamodzielniających się matek, fundacji czy instytucji, które na co dzień wspierają młodych ludzi z wykluczonych środowisk. Projekt jest realizowany od 2019 roku, a </w:t>
      </w:r>
      <w:r>
        <w:rPr>
          <w:rFonts w:ascii="calibri" w:hAnsi="calibri" w:eastAsia="calibri" w:cs="calibri"/>
          <w:sz w:val="24"/>
          <w:szCs w:val="24"/>
          <w:b/>
        </w:rPr>
        <w:t xml:space="preserve">jego głównym celem jest wsparcie na drodze zawodowej młodzieży u progu dorosłości.</w:t>
      </w:r>
      <w:r>
        <w:rPr>
          <w:rFonts w:ascii="calibri" w:hAnsi="calibri" w:eastAsia="calibri" w:cs="calibri"/>
          <w:sz w:val="24"/>
          <w:szCs w:val="24"/>
        </w:rPr>
        <w:t xml:space="preserve"> Program został stworzony z myślą o osobach w wieku 18-23 lat, które potrzebują pomocy w drodze do usamodzielnienia, a także motywacji, wiedzy oraz wsparcia w zdobywaniu kompetencji potrzebnych do wejścia na rynek pracy. Do tej pory w Fun.Tech.Future wzięło udział ponad 540 uczestników, a e-book stworzony w ramach zeszłorocznej edycji projektu dotarł do grupy ponad 10 000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bardzo ważne, że możemy być partnerem programu, który wspiera tak wiele młodych osób. W ramach 5. edycji projektu nasi eksperci wesprą swoją wiedzą uczestników podczas dedykowanych webinarów oraz warsztatów stacjonarnych, co znacznie ułatwi im stawianie pierwszych kroków na rynku pracy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Dorota Kowalewska, Brand Manager SEYSSO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Zgłoszenia do bezpłatnego udziału w programie Fun.Tech.Future. przyjmowane są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https://sukcespisanyszminka.pl/fun-tech-future/</w:t>
        </w:r>
      </w:hyperlink>
      <w:r>
        <w:rPr>
          <w:rFonts w:ascii="calibri" w:hAnsi="calibri" w:eastAsia="calibri" w:cs="calibri"/>
          <w:sz w:val="24"/>
          <w:szCs w:val="24"/>
        </w:rPr>
        <w:t xml:space="preserve">. Uczestnicy tegorocznej edycji mogą liczyć na wsparcie edukacyjne w postaci webinarów motywacyjno-rozwojowych i warsztatów stacjonarnych z ekspertami, a także dostępu do e-booków i poradników zawodowych. Wybrane osoby będą miały także możliwość wzięcia udziału w płatnych stażach zawodowych.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Potencjał młodego pokolenia – ponad 7,5 tys. prezesek i prezesów ma do 23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odpowiednie wsparcie i warunki rozwoju, młodzi ludzie udowadniają swoją przedsiębiorczość i tkwiący w nich potencjał. Z najnowszych danych KRS opracowanych przez Dun&amp;Bradstreet na zlecenie Fundacji Sukcesu Pisanego Szminką dla Fun.Tech.Future. wynika, że aż 7 573 osoby w wieku do 23 lat zajmują kluczowe stanowiska w firmach zarejestrowanych w Polsce. Wśród nich jest 645 prezesek i 2 583 prezesów. Blisko ⅓ prezesek i prezesów w tej najmłodszej grupie wiekowej jest z województwa mazowieckiego – aż 1 126 osób. Z kolei najmniej osób tę funkcję obejmuje w województwach warmińsko-mazurskim i świętokrzyskim – po 48 osób.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Wysoki odsetek przedsiębiorczych młodych Polek na kluczowych stanowiskach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KRS przedsiębiorczość młodych kobiet wyróżnia je na tle innych grup wiekowych – aż 32,81 proc. wśród osób w wieku 14-23 lata zajmujących kluczowe stanowiska w firmach zarejestrowanych w Polsce stanowią kobiety. Jest to najwyższy odsetek we wszystkich grupach wiekowych, przy średniej 30,25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hubpoland.pl/raport-mediahub-generacja-z-rzeczywistosc-mlodych-w-kontrze-do-utrwalonych-stereotypow/" TargetMode="External"/><Relationship Id="rId8" Type="http://schemas.openxmlformats.org/officeDocument/2006/relationships/hyperlink" Target="https://mindgenic-ai.com/wp-content/uploads/2023/03/Raport_NigdyWiecejSamotnosci.pdf" TargetMode="External"/><Relationship Id="rId9" Type="http://schemas.openxmlformats.org/officeDocument/2006/relationships/hyperlink" Target="https://sukcespisanyszminka.pl/fun-tech-future/" TargetMode="External"/><Relationship Id="rId10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2026-04-01T23:59:33+02:00</dcterms:created>
  <dcterms:modified xsi:type="dcterms:W3CDTF">2026-04-01T23:59:33+02:00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